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2B" w:rsidRDefault="0057585F">
      <w:r>
        <w:rPr>
          <w:noProof/>
          <w:lang w:eastAsia="en-GB"/>
        </w:rPr>
        <w:drawing>
          <wp:inline distT="0" distB="0" distL="0" distR="0" wp14:anchorId="4389553F">
            <wp:extent cx="9692441" cy="6639560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7551" cy="6663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2E2B" w:rsidSect="005758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5F"/>
    <w:rsid w:val="002B556C"/>
    <w:rsid w:val="0057585F"/>
    <w:rsid w:val="00CB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C287B62-B22C-4059-95E2-58D61B03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Nicholas Church of England (Controlled) Primary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Thorn</dc:creator>
  <cp:keywords/>
  <dc:description/>
  <cp:lastModifiedBy>Mrs Thorn</cp:lastModifiedBy>
  <cp:revision>1</cp:revision>
  <dcterms:created xsi:type="dcterms:W3CDTF">2019-09-13T15:44:00Z</dcterms:created>
  <dcterms:modified xsi:type="dcterms:W3CDTF">2019-09-13T15:47:00Z</dcterms:modified>
</cp:coreProperties>
</file>